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2C05B" w14:textId="681A32EE" w:rsidR="001E1349" w:rsidRPr="005561D9" w:rsidRDefault="001E1349" w:rsidP="00305A6F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561D9">
        <w:rPr>
          <w:rFonts w:ascii="Times New Roman" w:hAnsi="Times New Roman" w:cs="Times New Roman"/>
          <w:b/>
          <w:bCs/>
          <w:color w:val="FF0000"/>
          <w:sz w:val="24"/>
          <w:szCs w:val="24"/>
        </w:rPr>
        <w:t>Методические чтения</w:t>
      </w:r>
    </w:p>
    <w:p w14:paraId="143E9A6A" w14:textId="74F8A25C" w:rsidR="001E1349" w:rsidRDefault="001E1349" w:rsidP="00305A6F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561D9">
        <w:rPr>
          <w:rFonts w:ascii="Times New Roman" w:hAnsi="Times New Roman" w:cs="Times New Roman"/>
          <w:b/>
          <w:bCs/>
          <w:color w:val="FF0000"/>
          <w:sz w:val="24"/>
          <w:szCs w:val="24"/>
        </w:rPr>
        <w:t>«Педагогическая компетентность как средство повышения мотивации учащихся к обучению».</w:t>
      </w:r>
    </w:p>
    <w:p w14:paraId="017999BD" w14:textId="0BA2213E" w:rsidR="00644D85" w:rsidRPr="0037555C" w:rsidRDefault="00644D85" w:rsidP="00305A6F">
      <w:pPr>
        <w:pStyle w:val="a5"/>
        <w:spacing w:after="0" w:line="240" w:lineRule="auto"/>
        <w:ind w:left="35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7555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Разработчик мероприятия – Меньшикова О.Н.. </w:t>
      </w:r>
      <w:r w:rsidR="0037555C" w:rsidRPr="0037555C">
        <w:rPr>
          <w:rFonts w:ascii="Times New Roman" w:hAnsi="Times New Roman" w:cs="Times New Roman"/>
          <w:b/>
          <w:bCs/>
          <w:i/>
          <w:sz w:val="24"/>
          <w:szCs w:val="24"/>
        </w:rPr>
        <w:t>руководитель ШМО «МБОУ «Свердловская СОШ»</w:t>
      </w:r>
    </w:p>
    <w:p w14:paraId="45AA165B" w14:textId="1A7147A2" w:rsidR="002E20EA" w:rsidRPr="005561D9" w:rsidRDefault="002E20EA" w:rsidP="002E20EA">
      <w:pPr>
        <w:pStyle w:val="a5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61D9">
        <w:rPr>
          <w:rFonts w:ascii="Times New Roman" w:hAnsi="Times New Roman" w:cs="Times New Roman"/>
          <w:b/>
          <w:bCs/>
          <w:sz w:val="24"/>
          <w:szCs w:val="24"/>
        </w:rPr>
        <w:t>Ход мероприятия.</w:t>
      </w:r>
    </w:p>
    <w:tbl>
      <w:tblPr>
        <w:tblW w:w="1470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48"/>
        <w:gridCol w:w="12754"/>
      </w:tblGrid>
      <w:tr w:rsidR="00C96CFB" w:rsidRPr="005561D9" w14:paraId="1E7D1F03" w14:textId="77777777" w:rsidTr="00C96CFB">
        <w:tc>
          <w:tcPr>
            <w:tcW w:w="1948" w:type="dxa"/>
          </w:tcPr>
          <w:p w14:paraId="29288A09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12754" w:type="dxa"/>
          </w:tcPr>
          <w:p w14:paraId="1344411B" w14:textId="7F2A6E44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ведущего</w:t>
            </w:r>
          </w:p>
        </w:tc>
      </w:tr>
      <w:tr w:rsidR="00C96CFB" w:rsidRPr="005561D9" w14:paraId="3D0DA0B4" w14:textId="77777777" w:rsidTr="00C96CFB">
        <w:tc>
          <w:tcPr>
            <w:tcW w:w="1948" w:type="dxa"/>
          </w:tcPr>
          <w:p w14:paraId="411B6F1C" w14:textId="77777777" w:rsidR="00C96CFB" w:rsidRPr="005561D9" w:rsidRDefault="00C96CFB" w:rsidP="006D6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561D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Этап мотивации</w:t>
            </w:r>
          </w:p>
        </w:tc>
        <w:tc>
          <w:tcPr>
            <w:tcW w:w="12754" w:type="dxa"/>
          </w:tcPr>
          <w:p w14:paraId="76879B62" w14:textId="6F1928A0" w:rsidR="0098452B" w:rsidRPr="005561D9" w:rsidRDefault="003C57A9" w:rsidP="003C57A9">
            <w:pPr>
              <w:spacing w:after="0" w:line="240" w:lineRule="auto"/>
              <w:ind w:firstLine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6CFB" w:rsidRPr="005561D9">
              <w:rPr>
                <w:rFonts w:ascii="Times New Roman" w:hAnsi="Times New Roman" w:cs="Times New Roman"/>
                <w:sz w:val="24"/>
                <w:szCs w:val="24"/>
              </w:rPr>
              <w:t>Здравствуйте, уважаемые коллеги. Сегодня мы проводим «Методические чтения», на которых услышим рассказы учителей нашей школы о методах, методиках и технологиях, применяемых в повседневной работе; о методических приемах</w:t>
            </w:r>
            <w:r w:rsidR="0098452B" w:rsidRPr="005561D9">
              <w:rPr>
                <w:rFonts w:ascii="Times New Roman" w:hAnsi="Times New Roman" w:cs="Times New Roman"/>
                <w:sz w:val="24"/>
                <w:szCs w:val="24"/>
              </w:rPr>
              <w:t>, которые дают хорошие результаты в обучении детей именно в наше время.</w:t>
            </w:r>
            <w:r w:rsidR="00C96CFB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52B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Почему для нас это важно? </w:t>
            </w:r>
          </w:p>
          <w:p w14:paraId="11FB6BEF" w14:textId="11579911" w:rsidR="007A73FD" w:rsidRPr="005561D9" w:rsidRDefault="003A6689" w:rsidP="003C57A9">
            <w:pPr>
              <w:spacing w:after="0" w:line="240" w:lineRule="auto"/>
              <w:ind w:firstLine="45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Во-первых, этого требует </w:t>
            </w:r>
            <w:r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статья 48 Федерального закона «Об образовании в Российской Федерации», с изменениями и дополнениями вступившего в силу с 01.03.2022 года.</w:t>
            </w:r>
            <w:r w:rsidR="006B7B88"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Буквально статья звучит следующим образом: «Педагогический работник обязан</w:t>
            </w:r>
            <w:r w:rsidR="00412804"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осуществлять свою деятельность на высоком профессиональном уровне, развивать у обучающихся познавательную активность, самостоятельность, инициативу, творческие способности,</w:t>
            </w:r>
            <w:r w:rsidR="006B7B88"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применять педагогически обоснованные и обеспечивающие высокое качество образования формы, методы обучения и воспитания</w:t>
            </w:r>
            <w:proofErr w:type="gramStart"/>
            <w:r w:rsidR="006B7B88"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7A73FD"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</w:p>
          <w:p w14:paraId="3A3EB7ED" w14:textId="77777777" w:rsidR="006B7B88" w:rsidRPr="005561D9" w:rsidRDefault="006B7B88" w:rsidP="003C57A9">
            <w:pPr>
              <w:spacing w:after="0" w:line="240" w:lineRule="auto"/>
              <w:ind w:firstLine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Во-вторых, </w:t>
            </w:r>
            <w:r w:rsidR="0098452B" w:rsidRPr="005561D9">
              <w:rPr>
                <w:rFonts w:ascii="Times New Roman" w:hAnsi="Times New Roman" w:cs="Times New Roman"/>
                <w:sz w:val="24"/>
                <w:szCs w:val="24"/>
              </w:rPr>
              <w:t>учитель имеет дело с постоянно меняющимся, растущим человеком, к которому не применимы шаблонные подходы и стереотипные действия. А это требует постоянного творческого поиска</w:t>
            </w:r>
            <w:r w:rsidR="00E403B4" w:rsidRPr="00556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653271" w14:textId="29D6F8C0" w:rsidR="00CE3E62" w:rsidRPr="005561D9" w:rsidRDefault="006B7B88" w:rsidP="003C57A9">
            <w:pPr>
              <w:spacing w:after="0" w:line="240" w:lineRule="auto"/>
              <w:ind w:firstLine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В-третьих,</w:t>
            </w:r>
            <w:r w:rsidR="00E403B4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52B" w:rsidRPr="005561D9">
              <w:rPr>
                <w:rFonts w:ascii="Times New Roman" w:hAnsi="Times New Roman" w:cs="Times New Roman"/>
                <w:sz w:val="24"/>
                <w:szCs w:val="24"/>
              </w:rPr>
              <w:t>современная педагогика</w:t>
            </w:r>
            <w:r w:rsidR="00E403B4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8452B" w:rsidRPr="005561D9">
              <w:rPr>
                <w:rFonts w:ascii="Times New Roman" w:hAnsi="Times New Roman" w:cs="Times New Roman"/>
                <w:sz w:val="24"/>
                <w:szCs w:val="24"/>
              </w:rPr>
              <w:t>педагогика сотрудничества,</w:t>
            </w:r>
            <w:r w:rsidR="00E403B4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8452B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направлена </w:t>
            </w:r>
            <w:r w:rsidR="00E403B4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она </w:t>
            </w:r>
            <w:r w:rsidR="0098452B" w:rsidRPr="005561D9">
              <w:rPr>
                <w:rFonts w:ascii="Times New Roman" w:hAnsi="Times New Roman" w:cs="Times New Roman"/>
                <w:sz w:val="24"/>
                <w:szCs w:val="24"/>
              </w:rPr>
              <w:t>на демократизацию отношений в школе и стремится к активизации школьников, к тому, чтобы сделать ребенка соратником, соучастником педагогического процесса.</w:t>
            </w:r>
            <w:r w:rsidR="00E403B4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645392" w14:textId="775704EF" w:rsidR="003A6689" w:rsidRPr="005561D9" w:rsidRDefault="00E403B4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Такой подход к обучению требует от учителя и знания предмета, и знания методики преподавания, и творчества.</w:t>
            </w:r>
            <w:r w:rsidR="008F3CFD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89E11C" w14:textId="77777777" w:rsidR="006B7B88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То есть в центре нашего внимания </w:t>
            </w:r>
            <w:r w:rsidR="00E403B4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сегодня на «Методических чтениях» 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будет</w:t>
            </w:r>
            <w:r w:rsidR="006B7B88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B7B88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педагогическая</w:t>
            </w:r>
            <w:proofErr w:type="gramEnd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компетентность. </w:t>
            </w:r>
          </w:p>
          <w:p w14:paraId="0A93BB27" w14:textId="6574A279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Чтобы вспомнить, что это такое, я прошу Вас подобрать </w:t>
            </w: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ассоциативные слова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к фразе «педагогическая компетентность» (знания, умения, профессионализм, профессиональные способности, эффективная деятельность). К чему приводит наличие компетентности у педагога, Вам поможет определить </w:t>
            </w: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черного ящика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(Появляется чёрный ящик). </w:t>
            </w:r>
          </w:p>
          <w:p w14:paraId="33DDD191" w14:textId="77777777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- Как Вы думаете, уважаемые коллеги, что находится в этом ящике?</w:t>
            </w:r>
          </w:p>
          <w:p w14:paraId="44608352" w14:textId="168250E5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(Результатом коллективной работы является содержимое ящика – листок с надписью: «успех школьника»). </w:t>
            </w:r>
          </w:p>
        </w:tc>
      </w:tr>
      <w:tr w:rsidR="00C96CFB" w:rsidRPr="005561D9" w14:paraId="6E099CB0" w14:textId="77777777" w:rsidTr="00C96CFB">
        <w:tc>
          <w:tcPr>
            <w:tcW w:w="1948" w:type="dxa"/>
          </w:tcPr>
          <w:p w14:paraId="222A90E9" w14:textId="77777777" w:rsidR="00C96CFB" w:rsidRPr="005561D9" w:rsidRDefault="00C96CFB" w:rsidP="001D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561D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Этап целеполагания</w:t>
            </w:r>
          </w:p>
          <w:p w14:paraId="4EDAFBD9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631B13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125E4D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CE0AC4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800467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35BF5A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FADB07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B174A2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D44391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CE6194" w14:textId="77777777" w:rsidR="00C96CFB" w:rsidRPr="005561D9" w:rsidRDefault="00C96CFB" w:rsidP="001D4E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Введение новых знаний</w:t>
            </w:r>
          </w:p>
          <w:p w14:paraId="749E1AB5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739327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E133AF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888570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73CA64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283AB6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4F75EC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6B9355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001159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A66BA2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7BF9B3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03E498" w14:textId="77777777" w:rsidR="00C96CFB" w:rsidRPr="005561D9" w:rsidRDefault="00C96CFB" w:rsidP="006D6D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6571D7" w14:textId="77777777" w:rsidR="00C96CFB" w:rsidRPr="005561D9" w:rsidRDefault="00C96CFB" w:rsidP="006D6D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CCF7AE" w14:textId="77777777" w:rsidR="00C96CFB" w:rsidRPr="005561D9" w:rsidRDefault="00C96CFB" w:rsidP="006D6D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46BF5A" w14:textId="77777777" w:rsidR="00C96CFB" w:rsidRPr="005561D9" w:rsidRDefault="00C96CFB" w:rsidP="006D6D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27C42D" w14:textId="77777777" w:rsidR="00C96CFB" w:rsidRPr="005561D9" w:rsidRDefault="00C96CFB" w:rsidP="006D6D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9DBC13" w14:textId="77777777" w:rsidR="00C96CFB" w:rsidRPr="005561D9" w:rsidRDefault="00C96CFB" w:rsidP="006D6D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451AEB" w14:textId="77777777" w:rsidR="00C96CFB" w:rsidRPr="005561D9" w:rsidRDefault="00C96CFB" w:rsidP="006D6D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433CCF" w14:textId="77777777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4" w:type="dxa"/>
          </w:tcPr>
          <w:p w14:paraId="221EA6B0" w14:textId="77777777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Чтобы этого добиться, мы сегодня </w:t>
            </w:r>
          </w:p>
          <w:p w14:paraId="5D2341C0" w14:textId="5CAB2E3B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Вспомним ……. </w:t>
            </w:r>
          </w:p>
          <w:p w14:paraId="00D4BFE1" w14:textId="2E1962C7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Узнаем ……… </w:t>
            </w:r>
          </w:p>
          <w:p w14:paraId="3F678423" w14:textId="32544A6D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- Пожалуйста, коллеги, </w:t>
            </w: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 высказывания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B7F4D0" w14:textId="418DE247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Итак, мы </w:t>
            </w:r>
          </w:p>
          <w:p w14:paraId="4595D25C" w14:textId="3F1E5AD0" w:rsidR="00C96CFB" w:rsidRPr="005561D9" w:rsidRDefault="00C96CFB" w:rsidP="0029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Вспомним известные приёмы, методы мотивации школьников</w:t>
            </w:r>
            <w:r w:rsidR="00B627E8" w:rsidRPr="005561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25F7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результативные </w:t>
            </w:r>
            <w:r w:rsidR="00B627E8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6C25F7" w:rsidRPr="005561D9">
              <w:rPr>
                <w:rFonts w:ascii="Times New Roman" w:hAnsi="Times New Roman" w:cs="Times New Roman"/>
                <w:sz w:val="24"/>
                <w:szCs w:val="24"/>
              </w:rPr>
              <w:t>уроков и технологии.</w:t>
            </w:r>
          </w:p>
          <w:p w14:paraId="1FB3EE2A" w14:textId="03829AB4" w:rsidR="00C96CFB" w:rsidRPr="005561D9" w:rsidRDefault="00C96CFB" w:rsidP="00290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Узнаем новые приёмы, методы мотивации школьников</w:t>
            </w:r>
            <w:r w:rsidR="006C25F7" w:rsidRPr="005561D9">
              <w:rPr>
                <w:rFonts w:ascii="Times New Roman" w:hAnsi="Times New Roman" w:cs="Times New Roman"/>
                <w:sz w:val="24"/>
                <w:szCs w:val="24"/>
              </w:rPr>
              <w:t>, результативные формы уроков и технологии.</w:t>
            </w:r>
          </w:p>
          <w:p w14:paraId="7B2E984E" w14:textId="77777777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10B88" w14:textId="1FEAD46F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И сделаем мы это, побывав на </w:t>
            </w:r>
            <w:r w:rsidR="006B7B88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виртуальных 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уроках</w:t>
            </w:r>
            <w:r w:rsidR="006B7B88" w:rsidRPr="005561D9">
              <w:rPr>
                <w:rFonts w:ascii="Times New Roman" w:hAnsi="Times New Roman" w:cs="Times New Roman"/>
                <w:sz w:val="24"/>
                <w:szCs w:val="24"/>
              </w:rPr>
              <w:t>, куда нас пригласят педагог-психолог, учителя технологии, физической культуры, информатики и истории.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0F3158" w14:textId="4C4AA1D3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Начинаем урок 1-ый.</w:t>
            </w:r>
          </w:p>
          <w:p w14:paraId="708A76F2" w14:textId="751BCDF3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- О специальности педагога, который появится сейчас перед Вами можно сказать так: «т</w:t>
            </w:r>
            <w:r w:rsidRPr="005561D9">
              <w:rPr>
                <w:rFonts w:ascii="Times New Roman" w:hAnsi="Times New Roman" w:cs="Times New Roman"/>
                <w:color w:val="242D33"/>
                <w:sz w:val="24"/>
                <w:szCs w:val="24"/>
                <w:shd w:val="clear" w:color="auto" w:fill="FFFFFF"/>
              </w:rPr>
              <w:t xml:space="preserve">онкий наблюдатель, знаток человеческих душ». Это …….. 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(фамилия педагога) поделится в Вами приёмами работы с детьми, у которых отсутствует учебная мотивация. (Выступление психолога).</w:t>
            </w:r>
          </w:p>
          <w:p w14:paraId="2B34F150" w14:textId="144ED75E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Урок № 2 мы начнём с небольшой разминки.</w:t>
            </w:r>
          </w:p>
          <w:p w14:paraId="36AD1677" w14:textId="1BE2AC4D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- Обратите внимание, коллеги, на карточки с цифрами, которые лежат у Вас на столах. Прошу поднять карточки тех </w:t>
            </w:r>
            <w:proofErr w:type="gramStart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преподавателей,  перед</w:t>
            </w:r>
            <w:proofErr w:type="gramEnd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которыми лежит цифра 1……,  цифра 2……, цифра 3…….., цифра 4………. (каждой группе учителей выдаётся конверт определённого цвета с дифференцированным заданием). Так мы с вами сформировали 4 группы, каждая из которых выполнит своё задание. Они находятся в разноцветных конвертах. Зелёный –задание на </w:t>
            </w:r>
            <w:proofErr w:type="gramStart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смекалку,  синий</w:t>
            </w:r>
            <w:proofErr w:type="gramEnd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– на знание, жёлтый – творческое задание, красный – задание, связанное с жизнью.</w:t>
            </w:r>
          </w:p>
          <w:p w14:paraId="64D3C182" w14:textId="6B8EB8EA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 группа – отгадать загадку.</w:t>
            </w:r>
          </w:p>
          <w:p w14:paraId="66FD3DAB" w14:textId="67592766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5561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Радость делит он со мной,</w:t>
            </w:r>
            <w:r w:rsidRPr="005561D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5561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 меня всегда горой.</w:t>
            </w:r>
            <w:r w:rsidRPr="005561D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5561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Коль беда случится вдруг,</w:t>
            </w:r>
            <w:r w:rsidRPr="005561D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5561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Мне поможет верный… (друг).</w:t>
            </w:r>
          </w:p>
          <w:p w14:paraId="33186687" w14:textId="1B60D5D4" w:rsidR="00C96CFB" w:rsidRPr="005561D9" w:rsidRDefault="00C96CFB" w:rsidP="00DA5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2 группа – вспомнить фразеологизмы со словом – отгадкой. 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(возможные варианты: закадычный друг, друг ситный, неразлучные друзья, друзья познаются в беде, старый друг лучше новых двух, «Платон мне друг, но истина дороже»).</w:t>
            </w:r>
          </w:p>
          <w:p w14:paraId="54818ACC" w14:textId="3595E422" w:rsidR="00C96CFB" w:rsidRPr="00CA46A8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</w:pPr>
            <w:r w:rsidRPr="00CA46A8">
              <w:rPr>
                <w:rFonts w:ascii="Times New Roman" w:hAnsi="Times New Roman" w:cs="Times New Roman"/>
                <w:b/>
                <w:color w:val="FFC000"/>
                <w:sz w:val="24"/>
                <w:szCs w:val="24"/>
              </w:rPr>
              <w:t>3 группа – составить со словом - отгадкой предложения по картинке.</w:t>
            </w:r>
          </w:p>
          <w:p w14:paraId="21E9D243" w14:textId="749BBF5F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 группа – вспомнить и рассказать историю о друге или с участием друга.</w:t>
            </w:r>
          </w:p>
          <w:p w14:paraId="3C0813AB" w14:textId="5595EEB7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- Как называются задания, которые мы с Вами, уважаемые коллеги, выполняли? Конечно, дифференцированные задания.</w:t>
            </w:r>
          </w:p>
          <w:p w14:paraId="73F3D618" w14:textId="61F8C356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6E245" w14:textId="13EDC1E8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- Этой теме посвящено выступление учителя, который преподает основы рукоделия и творчества, а также обучает навыкам, необходимым в быту. Это</w:t>
            </w:r>
            <w:proofErr w:type="gramStart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…. .</w:t>
            </w:r>
            <w:proofErr w:type="gramEnd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(На экране появляется тема выступления учителя технологии. Выступление педагога).</w:t>
            </w:r>
          </w:p>
          <w:p w14:paraId="5B23A8BC" w14:textId="76B522B8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0B659" w14:textId="74821E39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А сейчас мы отдохнём и разминку проведём (проводится видеофизкультминутка).</w:t>
            </w:r>
          </w:p>
          <w:p w14:paraId="48CFC39D" w14:textId="45F717BD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D6B76" w14:textId="7E2B76A5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Урок № 3 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тоже связан с движениями и проведёт его </w:t>
            </w:r>
            <w:r w:rsidR="00DC67C0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молодой и энергичный, специалист ну просто отличный! Это учитель физкультуры ………… (</w:t>
            </w:r>
            <w:proofErr w:type="gramStart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фамилия ,</w:t>
            </w:r>
            <w:proofErr w:type="gramEnd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имя, отчество педагога).</w:t>
            </w: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Тема его выступления ……. (на экране появляется тема выступления. Далее следует выступление учителя).</w:t>
            </w:r>
          </w:p>
          <w:p w14:paraId="33569822" w14:textId="301D4C71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- Урок № 4 мы начнём с просмотра небольшого видео</w:t>
            </w:r>
          </w:p>
          <w:p w14:paraId="39A44DAC" w14:textId="1D4FC355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(демонстрируется</w:t>
            </w:r>
            <w:r w:rsidR="00517C9D">
              <w:rPr>
                <w:rFonts w:ascii="Times New Roman" w:hAnsi="Times New Roman" w:cs="Times New Roman"/>
                <w:sz w:val="24"/>
                <w:szCs w:val="24"/>
              </w:rPr>
              <w:t xml:space="preserve"> анимационный фильм «Шлюзы»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367D0204" w14:textId="77777777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Ответьте на вопросы:</w:t>
            </w:r>
          </w:p>
          <w:p w14:paraId="2752176B" w14:textId="13A6C809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1) Можно ли сказать, что ученик, создавший эту работу, творческий человек? Почему?</w:t>
            </w:r>
          </w:p>
          <w:p w14:paraId="70AA4EEA" w14:textId="0054C393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2) Кем может стать в будущем этот ученик?</w:t>
            </w:r>
          </w:p>
          <w:p w14:paraId="4EDF9F7A" w14:textId="08C307F6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3) На каком предметном уроке школьники учатся выполнять такую работу?</w:t>
            </w:r>
          </w:p>
          <w:p w14:paraId="6820A249" w14:textId="6EC3DBD0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- Вы увидели </w:t>
            </w: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приём</w:t>
            </w:r>
            <w:r w:rsidR="00093E66"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«Тонкие и толстые вопросы»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, который помогает развивать аналитические способности, воображение школьников. Этот приём можно использовать на любом предметном уроке. Учитель  ….. (фамилия, имя, отчество педагога) расскажет о приёмах мотивации, которые он с успехом использует урок</w:t>
            </w:r>
            <w:r w:rsidR="00737CA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bookmarkStart w:id="0" w:name="_GoBack"/>
            <w:bookmarkEnd w:id="0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информатики. Тема выступления - ………….. (выступление педагога).</w:t>
            </w:r>
          </w:p>
          <w:p w14:paraId="489A8E63" w14:textId="77777777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82E50" w14:textId="31F27969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- Чтобы начать </w:t>
            </w: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урок № 5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, я предлагаю вам, уважаемые коллеги, выполнить небольшую работу:</w:t>
            </w:r>
          </w:p>
          <w:p w14:paraId="52FEFE22" w14:textId="0D43CC31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расположите записанные предложения по порядку так, чтобы получился связный текст</w:t>
            </w:r>
            <w:r w:rsidR="00DC67C0"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(запишите номера предложений </w:t>
            </w:r>
          </w:p>
          <w:p w14:paraId="5CA57327" w14:textId="3B015514" w:rsidR="00C96CFB" w:rsidRPr="005561D9" w:rsidRDefault="00DC67C0" w:rsidP="002E20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в нужном порядке).</w:t>
            </w:r>
          </w:p>
          <w:p w14:paraId="6C0EFCA1" w14:textId="4F748217" w:rsidR="00C96CFB" w:rsidRPr="005561D9" w:rsidRDefault="00C96CFB" w:rsidP="00402495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 Вероятно, именно поэтому Федеральным государственным образовательным стандартом среди метапредметных результатов освоения основной </w:t>
            </w:r>
            <w:hyperlink r:id="rId5" w:tooltip="Образовательные программы" w:history="1">
              <w:r w:rsidRPr="005561D9">
                <w:rPr>
                  <w:rStyle w:val="a7"/>
                  <w:rFonts w:ascii="Times New Roman" w:eastAsiaTheme="majorEastAsia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образовательной программы</w:t>
              </w:r>
            </w:hyperlink>
            <w:r w:rsidRPr="00556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основного общего образования названо СМЫСЛОВОЕ чтение. 2) Работа с текстом как дидактической единицей всегда была ключевым моментом в процессе обучения. 3) Скорее наоборот, освоение учебной дисциплины зависит от возможностей обучающегося, степени его обученности пониманию текста. 4) Привлечение внимания к формированию этого метапредметного умения вызвано стабильно низкими показателями международного </w:t>
            </w:r>
            <w:proofErr w:type="gramStart"/>
            <w:r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тестирования  PISA</w:t>
            </w:r>
            <w:proofErr w:type="gramEnd"/>
            <w:r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части читательской грамотности: по последним данным Россия занимает 43 место. 5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Этот </w:t>
            </w:r>
            <w:hyperlink r:id="rId6" w:tooltip="Виды деятельности" w:history="1">
              <w:r w:rsidRPr="005561D9">
                <w:rPr>
                  <w:rStyle w:val="a7"/>
                  <w:rFonts w:ascii="Times New Roman" w:eastAsiaTheme="majorEastAsia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вид деятельности</w:t>
              </w:r>
            </w:hyperlink>
            <w:r w:rsidRPr="00556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носит </w:t>
            </w:r>
            <w:proofErr w:type="spellStart"/>
            <w:r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надпредметный</w:t>
            </w:r>
            <w:proofErr w:type="spellEnd"/>
            <w:r w:rsidRPr="005561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характер, и уровень понимания  текста не определяется </w:t>
            </w:r>
            <w:hyperlink r:id="rId7" w:tooltip="Учебные дисциплины" w:history="1">
              <w:r w:rsidRPr="005561D9">
                <w:rPr>
                  <w:rStyle w:val="a7"/>
                  <w:rFonts w:ascii="Times New Roman" w:eastAsiaTheme="majorEastAsia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учебной дисциплиной</w:t>
              </w:r>
            </w:hyperlink>
            <w:r w:rsidRPr="005561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7E06CEBE" w14:textId="20FF0DA6" w:rsidR="00C96CFB" w:rsidRPr="005561D9" w:rsidRDefault="00C96CFB" w:rsidP="00A90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(Верный вариант расположения предложений: 2, 5, 3, 1, 4).  </w:t>
            </w:r>
          </w:p>
          <w:p w14:paraId="4126109A" w14:textId="3AE7A1B3" w:rsidR="00C96CFB" w:rsidRPr="005561D9" w:rsidRDefault="00C96CFB" w:rsidP="00DF61FA">
            <w:pPr>
              <w:pStyle w:val="a6"/>
              <w:shd w:val="clear" w:color="auto" w:fill="FFFFFF"/>
              <w:spacing w:before="0" w:beforeAutospacing="0" w:after="150" w:afterAutospacing="0"/>
              <w:rPr>
                <w:b/>
                <w:bCs/>
                <w:color w:val="000000"/>
                <w:u w:val="single"/>
              </w:rPr>
            </w:pPr>
          </w:p>
          <w:p w14:paraId="1000B6D1" w14:textId="3D0105B5" w:rsidR="00C96CFB" w:rsidRPr="005561D9" w:rsidRDefault="00C96CFB" w:rsidP="009142AB">
            <w:pPr>
              <w:pStyle w:val="a6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5561D9">
              <w:rPr>
                <w:b/>
                <w:bCs/>
                <w:color w:val="000000"/>
              </w:rPr>
              <w:t xml:space="preserve">- </w:t>
            </w:r>
            <w:r w:rsidRPr="005561D9">
              <w:rPr>
                <w:bCs/>
                <w:color w:val="000000"/>
              </w:rPr>
              <w:t xml:space="preserve">Выполняя данное задание, мы с вами продемонстрировали один из приёмов работы с текстом, который </w:t>
            </w:r>
            <w:proofErr w:type="gramStart"/>
            <w:r w:rsidRPr="005561D9">
              <w:rPr>
                <w:bCs/>
                <w:color w:val="000000"/>
              </w:rPr>
              <w:t>называется  «</w:t>
            </w:r>
            <w:proofErr w:type="gramEnd"/>
            <w:r w:rsidRPr="005561D9">
              <w:rPr>
                <w:bCs/>
                <w:color w:val="000000"/>
              </w:rPr>
              <w:t>Сложение целого текста из частей». О других результативных приёмах работы с текстом на уроке расскажет учитель, который многие годы следит за историей развития нашей страны. Это …… (фамилия, имя, отчество педагога).</w:t>
            </w:r>
            <w:r w:rsidRPr="005561D9">
              <w:rPr>
                <w:b/>
                <w:bCs/>
                <w:color w:val="000000"/>
              </w:rPr>
              <w:t xml:space="preserve">   </w:t>
            </w:r>
          </w:p>
          <w:p w14:paraId="663DED38" w14:textId="3D152BE1" w:rsidR="00C96CFB" w:rsidRPr="005561D9" w:rsidRDefault="00C96CFB" w:rsidP="00402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CFB" w:rsidRPr="005561D9" w14:paraId="40530385" w14:textId="77777777" w:rsidTr="00412804">
        <w:trPr>
          <w:trHeight w:val="841"/>
        </w:trPr>
        <w:tc>
          <w:tcPr>
            <w:tcW w:w="1948" w:type="dxa"/>
          </w:tcPr>
          <w:p w14:paraId="01CCED20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D71E96" w14:textId="6F080D11" w:rsidR="00C96CFB" w:rsidRPr="005561D9" w:rsidRDefault="00C96CFB" w:rsidP="00402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Обобщение знаний </w:t>
            </w:r>
          </w:p>
        </w:tc>
        <w:tc>
          <w:tcPr>
            <w:tcW w:w="12754" w:type="dxa"/>
          </w:tcPr>
          <w:p w14:paraId="1ABD1D7D" w14:textId="561A6334" w:rsidR="00C96CFB" w:rsidRPr="005561D9" w:rsidRDefault="00C96CFB" w:rsidP="006D6D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- Спасибо всем педагогам, представившим сегодня рассказ о приёмах, методах, технологиях, применяемых в процессе обучения школьников </w:t>
            </w:r>
            <w:proofErr w:type="gramStart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и  показавших</w:t>
            </w:r>
            <w:proofErr w:type="gramEnd"/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хорошие результаты. Несомненно, каждый учитель, присутствовавший сегодня на методических чтениях, что-то возьмёт себе на заметку и будет использовать в своей деятельности. Давайте обобщим всё услышанное сегодня. Для этого используем </w:t>
            </w:r>
            <w:r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прим, который называется «Тройка»</w:t>
            </w:r>
            <w:r w:rsidR="00DC67C0" w:rsidRPr="005561D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E903C9" w14:textId="64746626" w:rsidR="00C96CFB" w:rsidRPr="005561D9" w:rsidRDefault="00DC67C0" w:rsidP="00DC67C0">
            <w:pPr>
              <w:pBdr>
                <w:bottom w:val="single" w:sz="6" w:space="0" w:color="D6DDB9"/>
              </w:pBdr>
              <w:shd w:val="clear" w:color="auto" w:fill="FFFFFF"/>
              <w:spacing w:before="120" w:after="120" w:line="240" w:lineRule="auto"/>
              <w:jc w:val="both"/>
              <w:outlineLvl w:val="1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</w:t>
            </w:r>
            <w:r w:rsidR="00C96CFB" w:rsidRPr="005561D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доске вызываются 3</w:t>
            </w:r>
            <w:r w:rsidR="006572F5" w:rsidRPr="005561D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C96CFB" w:rsidRPr="005561D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человека. Ведущий (учитель) задаёт вопрос по теме. На вопрос отвечает первый</w:t>
            </w:r>
            <w:r w:rsidR="00355D2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человек</w:t>
            </w:r>
            <w:r w:rsidR="00C96CFB" w:rsidRPr="005561D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 второй добавляет или исправляет ответ, третий комментирует ответ.</w:t>
            </w:r>
          </w:p>
          <w:p w14:paraId="302C0451" w14:textId="303DCD86" w:rsidR="00DC67C0" w:rsidRPr="005561D9" w:rsidRDefault="00DC67C0" w:rsidP="00DC67C0">
            <w:pPr>
              <w:pBdr>
                <w:bottom w:val="single" w:sz="6" w:space="0" w:color="D6DDB9"/>
              </w:pBdr>
              <w:shd w:val="clear" w:color="auto" w:fill="FFFFFF"/>
              <w:spacing w:before="120" w:after="12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Вопрос: </w:t>
            </w:r>
            <w:r w:rsidR="00835A49" w:rsidRPr="005561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можно ли утверждать, что педагоги нашей школы обладают набором </w:t>
            </w:r>
            <w:r w:rsidR="00835A49" w:rsidRPr="00556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 для повышения мотивации учащихся к обучению?</w:t>
            </w:r>
          </w:p>
          <w:p w14:paraId="067BFC79" w14:textId="77777777" w:rsidR="00DC67C0" w:rsidRPr="005561D9" w:rsidRDefault="00DC67C0" w:rsidP="009C7400">
            <w:pPr>
              <w:pBdr>
                <w:bottom w:val="single" w:sz="6" w:space="0" w:color="D6DDB9"/>
              </w:pBdr>
              <w:shd w:val="clear" w:color="auto" w:fill="FFFFFF"/>
              <w:spacing w:before="120" w:after="120" w:line="240" w:lineRule="auto"/>
              <w:ind w:firstLine="708"/>
              <w:jc w:val="both"/>
              <w:outlineLvl w:val="1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14:paraId="5801A504" w14:textId="1C57E95B" w:rsidR="00C96CFB" w:rsidRPr="005561D9" w:rsidRDefault="00C96CFB" w:rsidP="002E20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96CFB" w:rsidRPr="005561D9" w14:paraId="593F4E3D" w14:textId="77777777" w:rsidTr="00C96CFB">
        <w:tc>
          <w:tcPr>
            <w:tcW w:w="1948" w:type="dxa"/>
          </w:tcPr>
          <w:p w14:paraId="47CD21BD" w14:textId="2D4ED85E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Рефлексия деятельности</w:t>
            </w:r>
          </w:p>
          <w:p w14:paraId="2394212F" w14:textId="77777777" w:rsidR="00C96CFB" w:rsidRPr="005561D9" w:rsidRDefault="00C96CFB" w:rsidP="006D6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4" w:type="dxa"/>
          </w:tcPr>
          <w:p w14:paraId="74F8D175" w14:textId="691EC346" w:rsidR="00BD1AC3" w:rsidRPr="005561D9" w:rsidRDefault="0092012F" w:rsidP="00EC07DF">
            <w:pPr>
              <w:shd w:val="clear" w:color="auto" w:fill="FFFFFF"/>
              <w:spacing w:after="0" w:line="210" w:lineRule="atLeast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Пришло время оценить нашу с вами работу, уважаемые коллеги! Применим для этого приём рефлексии </w:t>
            </w:r>
          </w:p>
          <w:p w14:paraId="515ECD16" w14:textId="27EF6702" w:rsidR="00BE2AA9" w:rsidRPr="005561D9" w:rsidRDefault="00BE2AA9" w:rsidP="00EB79E9">
            <w:pPr>
              <w:pBdr>
                <w:bottom w:val="single" w:sz="6" w:space="0" w:color="D6DDB9"/>
              </w:pBdr>
              <w:shd w:val="clear" w:color="auto" w:fill="FFFFFF"/>
              <w:spacing w:before="120" w:after="120" w:line="240" w:lineRule="auto"/>
              <w:outlineLvl w:val="1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</w:rPr>
              <w:t>«Кораблик»</w:t>
            </w:r>
            <w:r w:rsidR="00EC07DF" w:rsidRPr="005561D9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</w:rPr>
              <w:t xml:space="preserve">. </w:t>
            </w:r>
            <w:r w:rsidRPr="005561D9">
              <w:rPr>
                <w:rFonts w:ascii="Times New Roman" w:hAnsi="Times New Roman" w:cs="Times New Roman"/>
                <w:b/>
                <w:bCs/>
                <w:color w:val="181818"/>
                <w:sz w:val="24"/>
                <w:szCs w:val="24"/>
              </w:rPr>
              <w:t> </w:t>
            </w:r>
            <w:r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Какое настроение у вас после </w:t>
            </w:r>
            <w:r w:rsidR="00EC07DF"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Методических чтений?</w:t>
            </w:r>
            <w:r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Прикрепите </w:t>
            </w:r>
            <w:r w:rsidR="00EC07DF"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соответствующий </w:t>
            </w:r>
            <w:r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флажок на корабль. Если </w:t>
            </w:r>
            <w:r w:rsidR="00EC07DF"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мероприятие </w:t>
            </w:r>
            <w:r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понравил</w:t>
            </w:r>
            <w:r w:rsidR="00EC07DF"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</w:t>
            </w:r>
            <w:r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с</w:t>
            </w:r>
            <w:r w:rsidR="00EC07DF"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ь</w:t>
            </w:r>
            <w:r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– алый парус, если на душе «тоска зеленая» -</w:t>
            </w:r>
            <w:r w:rsidR="00EC07DF"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зеленый парус, если </w:t>
            </w:r>
            <w:r w:rsidR="00EC07DF"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мероприятие </w:t>
            </w:r>
            <w:r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никак не тронул</w:t>
            </w:r>
            <w:r w:rsidR="00EC07DF"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</w:t>
            </w:r>
            <w:r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–</w:t>
            </w:r>
            <w:r w:rsidR="00EC07DF"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синий </w:t>
            </w:r>
            <w:r w:rsidRPr="005561D9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парус.</w:t>
            </w:r>
          </w:p>
          <w:p w14:paraId="5370015F" w14:textId="77777777" w:rsidR="00B42C58" w:rsidRPr="005561D9" w:rsidRDefault="00B42C58" w:rsidP="00B42C58">
            <w:pPr>
              <w:pBdr>
                <w:bottom w:val="single" w:sz="6" w:space="0" w:color="D6DDB9"/>
              </w:pBdr>
              <w:shd w:val="clear" w:color="auto" w:fill="FFFFFF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 xml:space="preserve">Желаем Вам, коллеги, творческих успехов в профессиональной деятельности. </w:t>
            </w:r>
          </w:p>
          <w:p w14:paraId="2B1C0E5C" w14:textId="327BD390" w:rsidR="00BE2AA9" w:rsidRPr="005561D9" w:rsidRDefault="00B42C58" w:rsidP="00B42C58">
            <w:pPr>
              <w:pBdr>
                <w:bottom w:val="single" w:sz="6" w:space="0" w:color="D6DDB9"/>
              </w:pBdr>
              <w:shd w:val="clear" w:color="auto" w:fill="FFFFFF"/>
              <w:spacing w:before="120" w:after="12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561D9">
              <w:rPr>
                <w:rFonts w:ascii="Times New Roman" w:hAnsi="Times New Roman" w:cs="Times New Roman"/>
                <w:sz w:val="24"/>
                <w:szCs w:val="24"/>
              </w:rPr>
              <w:t>Помните: в компетентности учителя – залог успеха учеников!</w:t>
            </w:r>
          </w:p>
          <w:p w14:paraId="04C9D388" w14:textId="3CEEAAD2" w:rsidR="00BE2AA9" w:rsidRPr="005561D9" w:rsidRDefault="00BE2AA9" w:rsidP="0092012F">
            <w:pPr>
              <w:shd w:val="clear" w:color="auto" w:fill="FFFFFF"/>
              <w:spacing w:after="0" w:line="21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A95DE3" w14:textId="77777777" w:rsidR="002E20EA" w:rsidRPr="0083517C" w:rsidRDefault="002E20EA" w:rsidP="002E20EA">
      <w:pPr>
        <w:rPr>
          <w:sz w:val="24"/>
          <w:szCs w:val="24"/>
        </w:rPr>
      </w:pPr>
    </w:p>
    <w:p w14:paraId="3883C49A" w14:textId="77777777" w:rsidR="002E20EA" w:rsidRPr="0083517C" w:rsidRDefault="002E20EA" w:rsidP="002E20EA">
      <w:pPr>
        <w:ind w:left="360"/>
        <w:rPr>
          <w:b/>
          <w:bCs/>
          <w:sz w:val="24"/>
          <w:szCs w:val="24"/>
        </w:rPr>
      </w:pPr>
    </w:p>
    <w:p w14:paraId="55C13780" w14:textId="77777777" w:rsidR="00C61890" w:rsidRDefault="00C61890"/>
    <w:sectPr w:rsidR="00C61890" w:rsidSect="00570D27"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06BC9"/>
    <w:multiLevelType w:val="hybridMultilevel"/>
    <w:tmpl w:val="9036D450"/>
    <w:lvl w:ilvl="0" w:tplc="31201E58">
      <w:start w:val="1"/>
      <w:numFmt w:val="decimal"/>
      <w:lvlText w:val="%1)"/>
      <w:lvlJc w:val="left"/>
      <w:pPr>
        <w:ind w:left="720" w:hanging="360"/>
      </w:pPr>
      <w:rPr>
        <w:rFonts w:ascii="Helvetica" w:hAnsi="Helvetica" w:cs="Helvetica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B6621"/>
    <w:multiLevelType w:val="multilevel"/>
    <w:tmpl w:val="EFB24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AF6D5D"/>
    <w:multiLevelType w:val="multilevel"/>
    <w:tmpl w:val="B6EAC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910"/>
    <w:rsid w:val="0004531E"/>
    <w:rsid w:val="00093E66"/>
    <w:rsid w:val="000A0A11"/>
    <w:rsid w:val="00106BFE"/>
    <w:rsid w:val="00115907"/>
    <w:rsid w:val="0012463D"/>
    <w:rsid w:val="00132CFF"/>
    <w:rsid w:val="001D4E57"/>
    <w:rsid w:val="001E1349"/>
    <w:rsid w:val="002450BA"/>
    <w:rsid w:val="002470D0"/>
    <w:rsid w:val="002619D0"/>
    <w:rsid w:val="00270070"/>
    <w:rsid w:val="0027216A"/>
    <w:rsid w:val="002909AC"/>
    <w:rsid w:val="002A2DBA"/>
    <w:rsid w:val="002A75E6"/>
    <w:rsid w:val="002D167F"/>
    <w:rsid w:val="002E20EA"/>
    <w:rsid w:val="00303973"/>
    <w:rsid w:val="00305A6F"/>
    <w:rsid w:val="003275A2"/>
    <w:rsid w:val="0033381C"/>
    <w:rsid w:val="00350B46"/>
    <w:rsid w:val="003525A1"/>
    <w:rsid w:val="00355D21"/>
    <w:rsid w:val="00365870"/>
    <w:rsid w:val="0037555C"/>
    <w:rsid w:val="003A6689"/>
    <w:rsid w:val="003C57A9"/>
    <w:rsid w:val="003D6172"/>
    <w:rsid w:val="003F5466"/>
    <w:rsid w:val="00402495"/>
    <w:rsid w:val="00412804"/>
    <w:rsid w:val="00476B4B"/>
    <w:rsid w:val="0048587C"/>
    <w:rsid w:val="0048794A"/>
    <w:rsid w:val="00517C9D"/>
    <w:rsid w:val="005561D9"/>
    <w:rsid w:val="0056383C"/>
    <w:rsid w:val="00581CF6"/>
    <w:rsid w:val="00586F60"/>
    <w:rsid w:val="005B1228"/>
    <w:rsid w:val="005E3F8C"/>
    <w:rsid w:val="00615E8E"/>
    <w:rsid w:val="00644D85"/>
    <w:rsid w:val="006572F5"/>
    <w:rsid w:val="006B7B88"/>
    <w:rsid w:val="006C25F7"/>
    <w:rsid w:val="006D3063"/>
    <w:rsid w:val="006E4131"/>
    <w:rsid w:val="007139FF"/>
    <w:rsid w:val="00726324"/>
    <w:rsid w:val="00737CAE"/>
    <w:rsid w:val="007A3910"/>
    <w:rsid w:val="007A652C"/>
    <w:rsid w:val="007A73FD"/>
    <w:rsid w:val="008353A1"/>
    <w:rsid w:val="00835A49"/>
    <w:rsid w:val="008506DE"/>
    <w:rsid w:val="008F3CFD"/>
    <w:rsid w:val="009043D0"/>
    <w:rsid w:val="009142AB"/>
    <w:rsid w:val="0092012F"/>
    <w:rsid w:val="009608AF"/>
    <w:rsid w:val="0098452B"/>
    <w:rsid w:val="00991C42"/>
    <w:rsid w:val="009C7400"/>
    <w:rsid w:val="00A238E9"/>
    <w:rsid w:val="00A4035A"/>
    <w:rsid w:val="00A7009A"/>
    <w:rsid w:val="00A80522"/>
    <w:rsid w:val="00A906E6"/>
    <w:rsid w:val="00AA0E13"/>
    <w:rsid w:val="00AF5287"/>
    <w:rsid w:val="00AF6C27"/>
    <w:rsid w:val="00B42C58"/>
    <w:rsid w:val="00B627E8"/>
    <w:rsid w:val="00B62808"/>
    <w:rsid w:val="00BD1AC3"/>
    <w:rsid w:val="00BD5682"/>
    <w:rsid w:val="00BE2AA9"/>
    <w:rsid w:val="00C61890"/>
    <w:rsid w:val="00C80AFE"/>
    <w:rsid w:val="00C96CFB"/>
    <w:rsid w:val="00CA46A8"/>
    <w:rsid w:val="00CA72E0"/>
    <w:rsid w:val="00CB2479"/>
    <w:rsid w:val="00CC4D04"/>
    <w:rsid w:val="00CC59C2"/>
    <w:rsid w:val="00CE3E62"/>
    <w:rsid w:val="00D26735"/>
    <w:rsid w:val="00D94818"/>
    <w:rsid w:val="00DA11BC"/>
    <w:rsid w:val="00DA5E2C"/>
    <w:rsid w:val="00DC67C0"/>
    <w:rsid w:val="00DF61FA"/>
    <w:rsid w:val="00E403B4"/>
    <w:rsid w:val="00EB66C9"/>
    <w:rsid w:val="00EB79E9"/>
    <w:rsid w:val="00EC07DF"/>
    <w:rsid w:val="00EF5A47"/>
    <w:rsid w:val="00F0466E"/>
    <w:rsid w:val="00F278A7"/>
    <w:rsid w:val="00F75E0F"/>
    <w:rsid w:val="00FA6368"/>
    <w:rsid w:val="00FC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FA1C"/>
  <w15:chartTrackingRefBased/>
  <w15:docId w15:val="{037A9DFC-3941-47A6-9D6A-38DF88D5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ourier New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20E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link w:val="20"/>
    <w:uiPriority w:val="9"/>
    <w:qFormat/>
    <w:rsid w:val="009C7400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9043D0"/>
    <w:pPr>
      <w:widowControl w:val="0"/>
      <w:spacing w:after="120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32"/>
      <w:szCs w:val="56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10"/>
    <w:rsid w:val="009043D0"/>
    <w:rPr>
      <w:rFonts w:ascii="Times New Roman" w:eastAsiaTheme="majorEastAsia" w:hAnsi="Times New Roman" w:cstheme="majorBidi"/>
      <w:b/>
      <w:spacing w:val="-10"/>
      <w:kern w:val="28"/>
      <w:sz w:val="32"/>
      <w:szCs w:val="56"/>
      <w:lang w:val="en-US" w:bidi="en-US"/>
    </w:rPr>
  </w:style>
  <w:style w:type="paragraph" w:styleId="a5">
    <w:name w:val="List Paragraph"/>
    <w:basedOn w:val="a"/>
    <w:uiPriority w:val="99"/>
    <w:qFormat/>
    <w:rsid w:val="002E20EA"/>
    <w:pPr>
      <w:ind w:left="720"/>
    </w:pPr>
  </w:style>
  <w:style w:type="paragraph" w:styleId="a6">
    <w:name w:val="Normal (Web)"/>
    <w:basedOn w:val="a"/>
    <w:uiPriority w:val="99"/>
    <w:semiHidden/>
    <w:unhideWhenUsed/>
    <w:rsid w:val="001E13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2A2DB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2A2DBA"/>
  </w:style>
  <w:style w:type="character" w:customStyle="1" w:styleId="c0">
    <w:name w:val="c0"/>
    <w:basedOn w:val="a0"/>
    <w:rsid w:val="002A2DBA"/>
  </w:style>
  <w:style w:type="character" w:styleId="a7">
    <w:name w:val="Hyperlink"/>
    <w:basedOn w:val="a0"/>
    <w:uiPriority w:val="99"/>
    <w:unhideWhenUsed/>
    <w:rsid w:val="00F278A7"/>
    <w:rPr>
      <w:color w:val="0000FF"/>
      <w:u w:val="single"/>
    </w:rPr>
  </w:style>
  <w:style w:type="paragraph" w:customStyle="1" w:styleId="c2">
    <w:name w:val="c2"/>
    <w:basedOn w:val="a"/>
    <w:rsid w:val="002700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270070"/>
  </w:style>
  <w:style w:type="character" w:customStyle="1" w:styleId="20">
    <w:name w:val="Заголовок 2 Знак"/>
    <w:basedOn w:val="a0"/>
    <w:link w:val="2"/>
    <w:uiPriority w:val="9"/>
    <w:rsid w:val="009C74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42">
    <w:name w:val="c42"/>
    <w:basedOn w:val="a0"/>
    <w:rsid w:val="009C7400"/>
  </w:style>
  <w:style w:type="character" w:customStyle="1" w:styleId="c8">
    <w:name w:val="c8"/>
    <w:basedOn w:val="a0"/>
    <w:rsid w:val="009C7400"/>
  </w:style>
  <w:style w:type="character" w:styleId="a8">
    <w:name w:val="Unresolved Mention"/>
    <w:basedOn w:val="a0"/>
    <w:uiPriority w:val="99"/>
    <w:semiHidden/>
    <w:unhideWhenUsed/>
    <w:rsid w:val="007A73FD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AF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52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uchebnie_distciplin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vidi_deyatelmznosti/" TargetMode="External"/><Relationship Id="rId5" Type="http://schemas.openxmlformats.org/officeDocument/2006/relationships/hyperlink" Target="http://www.pandia.ru/text/category/obrazovatelmznie_programm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4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67</cp:revision>
  <cp:lastPrinted>2022-03-27T15:45:00Z</cp:lastPrinted>
  <dcterms:created xsi:type="dcterms:W3CDTF">2022-03-24T16:23:00Z</dcterms:created>
  <dcterms:modified xsi:type="dcterms:W3CDTF">2022-03-30T17:36:00Z</dcterms:modified>
</cp:coreProperties>
</file>